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B5B88" w:rsidRPr="00EB5B88" w:rsidRDefault="008D6EE2" w:rsidP="00EB5B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Около 4</w:t>
      </w:r>
      <w:r w:rsidR="00357675">
        <w:rPr>
          <w:rFonts w:ascii="Times New Roman" w:hAnsi="Times New Roman" w:cs="Times New Roman"/>
          <w:b/>
          <w:sz w:val="28"/>
          <w:szCs w:val="28"/>
        </w:rPr>
        <w:t xml:space="preserve"> тысяч медицинских работников</w:t>
      </w:r>
      <w:r w:rsidRPr="008D6EE2">
        <w:rPr>
          <w:rFonts w:ascii="Times New Roman" w:hAnsi="Times New Roman" w:cs="Times New Roman"/>
          <w:b/>
          <w:sz w:val="28"/>
          <w:szCs w:val="28"/>
        </w:rPr>
        <w:t xml:space="preserve"> в Костромской области получают специальную социальную выплату</w:t>
      </w:r>
      <w:r w:rsidR="00037F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6EE2" w:rsidRDefault="008D6EE2" w:rsidP="008D6E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2023</w:t>
      </w:r>
      <w:r w:rsidRPr="008D6E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году Отделение Социального фонда России по Костромской области назначило спе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циальные социальные выплаты 3769</w:t>
      </w:r>
      <w:r w:rsidRPr="008D6E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медицинским работни</w:t>
      </w:r>
      <w:r w:rsidR="003161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кам региона на общую сумму около 250 миллионов</w:t>
      </w:r>
      <w:r w:rsidRPr="008D6EE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рублей.</w:t>
      </w:r>
      <w:r w:rsidR="00037F56" w:rsidRPr="00037F5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8D6EE2" w:rsidRPr="008D6EE2" w:rsidRDefault="008D6EE2" w:rsidP="008D6E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Специальная социальная выплата полагается медикам первичного звена здравоохранения, центральных районных, районных и участковых больниц, а также работникам станций и отделений скорой помощи. Размер назначаемых выплат составляет от 4,5 до 18,5 тысяч рублей в зависимости от категории специалиста и вида организации.</w:t>
      </w:r>
    </w:p>
    <w:p w:rsidR="008D6EE2" w:rsidRPr="008D6EE2" w:rsidRDefault="008D6EE2" w:rsidP="008D6E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Социальный фонд является оператором выплаты, при этом ее оформление происходит на основании данных медицинских организаций. Перечень медицинских организаций, работники которых имеют право на специальную социальную выплату, формирует Департамент здравоохранения Костромско</w:t>
      </w:r>
      <w:r w:rsidR="005579D6">
        <w:rPr>
          <w:rFonts w:ascii="Times New Roman" w:eastAsia="Times New Roman" w:hAnsi="Times New Roman" w:cs="Times New Roman"/>
          <w:sz w:val="24"/>
          <w:szCs w:val="24"/>
          <w:lang w:eastAsia="ru-RU"/>
        </w:rPr>
        <w:t>й области. В нашей области их 31</w:t>
      </w:r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Затем, по итогам каждого месяца, эти сведения в форме электр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онного реестра передаются в Отделение Социального фонда. В реестре</w:t>
      </w:r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аряду со сведениями о работнике</w:t>
      </w:r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указывается сумма назначаемой выплаты и данные, по которым она рассчитана.</w:t>
      </w:r>
    </w:p>
    <w:p w:rsidR="008D6EE2" w:rsidRDefault="008D6EE2" w:rsidP="008D6E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Самим медицинским работникам не требуется самостоятельно обращаться в региональное Отделение Социального фонда России, подавать заявления или собирать справки для получения выплаты. Поддержку получают все, кому она положена. Уведомление о начислении выплаты поступает медицинскому работнику в личный кабинет на портале </w:t>
      </w:r>
      <w:proofErr w:type="spellStart"/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8D6E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6EE2" w:rsidRPr="008D6EE2" w:rsidRDefault="008D6EE2" w:rsidP="008D6EE2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09DA" w:rsidRPr="00AB3276" w:rsidRDefault="000F6675" w:rsidP="00AB327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6F09DA" w:rsidRPr="00AB3276" w:rsidRDefault="006F09DA" w:rsidP="00AB3276">
      <w:pPr>
        <w:spacing w:line="24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sectPr w:rsidR="006F09DA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37F56"/>
    <w:rsid w:val="00040F54"/>
    <w:rsid w:val="000572D8"/>
    <w:rsid w:val="000651D5"/>
    <w:rsid w:val="00080632"/>
    <w:rsid w:val="000A0179"/>
    <w:rsid w:val="000F6675"/>
    <w:rsid w:val="0010096D"/>
    <w:rsid w:val="00120C75"/>
    <w:rsid w:val="001220E9"/>
    <w:rsid w:val="00144B36"/>
    <w:rsid w:val="001D0190"/>
    <w:rsid w:val="001D2897"/>
    <w:rsid w:val="001D411E"/>
    <w:rsid w:val="001E526B"/>
    <w:rsid w:val="00203FBE"/>
    <w:rsid w:val="00251C29"/>
    <w:rsid w:val="00256463"/>
    <w:rsid w:val="00267599"/>
    <w:rsid w:val="002736AE"/>
    <w:rsid w:val="002C47E7"/>
    <w:rsid w:val="002E4727"/>
    <w:rsid w:val="00316188"/>
    <w:rsid w:val="00357675"/>
    <w:rsid w:val="00364478"/>
    <w:rsid w:val="003B1E57"/>
    <w:rsid w:val="003E375A"/>
    <w:rsid w:val="00457425"/>
    <w:rsid w:val="004870AF"/>
    <w:rsid w:val="004C0C3D"/>
    <w:rsid w:val="00554213"/>
    <w:rsid w:val="005579D6"/>
    <w:rsid w:val="005601D3"/>
    <w:rsid w:val="00561FD5"/>
    <w:rsid w:val="006508AD"/>
    <w:rsid w:val="006C6AA1"/>
    <w:rsid w:val="006F09DA"/>
    <w:rsid w:val="00742A52"/>
    <w:rsid w:val="00755584"/>
    <w:rsid w:val="007B311C"/>
    <w:rsid w:val="007B6936"/>
    <w:rsid w:val="00805FB5"/>
    <w:rsid w:val="00823B98"/>
    <w:rsid w:val="008317A0"/>
    <w:rsid w:val="008370D5"/>
    <w:rsid w:val="00883DCD"/>
    <w:rsid w:val="008B4296"/>
    <w:rsid w:val="008D6EE2"/>
    <w:rsid w:val="00900C9D"/>
    <w:rsid w:val="00920E3D"/>
    <w:rsid w:val="009A096C"/>
    <w:rsid w:val="009D4CF0"/>
    <w:rsid w:val="00A16AE0"/>
    <w:rsid w:val="00A319AC"/>
    <w:rsid w:val="00A41CC1"/>
    <w:rsid w:val="00A456A4"/>
    <w:rsid w:val="00A47576"/>
    <w:rsid w:val="00AA619F"/>
    <w:rsid w:val="00AB3276"/>
    <w:rsid w:val="00B03B5E"/>
    <w:rsid w:val="00B20E63"/>
    <w:rsid w:val="00B74D7B"/>
    <w:rsid w:val="00B916F7"/>
    <w:rsid w:val="00BC7AD5"/>
    <w:rsid w:val="00BD70F7"/>
    <w:rsid w:val="00BE1121"/>
    <w:rsid w:val="00C90D24"/>
    <w:rsid w:val="00D24CD7"/>
    <w:rsid w:val="00D64C8B"/>
    <w:rsid w:val="00DF5EA7"/>
    <w:rsid w:val="00E1612B"/>
    <w:rsid w:val="00E402A4"/>
    <w:rsid w:val="00E42684"/>
    <w:rsid w:val="00E840B9"/>
    <w:rsid w:val="00E846DB"/>
    <w:rsid w:val="00E846E6"/>
    <w:rsid w:val="00E87ED6"/>
    <w:rsid w:val="00EB5B88"/>
    <w:rsid w:val="00F327A1"/>
    <w:rsid w:val="00F37861"/>
    <w:rsid w:val="00F403A6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2024-01-12T08:37:00Z</dcterms:created>
  <dcterms:modified xsi:type="dcterms:W3CDTF">2024-01-12T08:37:00Z</dcterms:modified>
</cp:coreProperties>
</file>